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0E" w:rsidRPr="00D47A06" w:rsidRDefault="00E43C0E">
      <w:pPr>
        <w:rPr>
          <w:rFonts w:ascii="Times New Roman" w:hAnsi="Times New Roman" w:cs="Times New Roman"/>
          <w:sz w:val="20"/>
          <w:szCs w:val="20"/>
        </w:rPr>
      </w:pPr>
    </w:p>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color w:val="000000"/>
          <w:sz w:val="20"/>
          <w:szCs w:val="20"/>
          <w:lang w:eastAsia="pl-PL"/>
        </w:rPr>
        <w:t>Ogłoszenie nr 619005-N-2019 z dnia 2019-11-06 r.</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jc w:val="center"/>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lang w:eastAsia="pl-PL"/>
        </w:rPr>
        <w:t>ZAKŁAD WODOCIĄGÓW I KANALIZACJI W MIECHOWIE SPÓŁKA Z OGRANICZONĄ ODPOWIEDZIALNOŚCIĄ: Dostawa energii elektrycznej dla Zakładu Wodociągów i Kanalizacji w Miechowie sp. z o.o. w 2020 roku</w:t>
      </w:r>
      <w:r w:rsidRPr="00D47A06">
        <w:rPr>
          <w:rFonts w:ascii="Times New Roman" w:eastAsia="Times New Roman" w:hAnsi="Times New Roman" w:cs="Times New Roman"/>
          <w:b/>
          <w:bCs/>
          <w:color w:val="000000"/>
          <w:sz w:val="20"/>
          <w:szCs w:val="20"/>
          <w:lang w:eastAsia="pl-PL"/>
        </w:rPr>
        <w:br/>
        <w:t>OGŁOSZENIE O ZAMÓWIENIU - Dostawy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Zamieszczanie ogłoszenia:</w:t>
      </w:r>
      <w:r w:rsidRPr="00D47A06">
        <w:rPr>
          <w:rFonts w:ascii="Times New Roman" w:eastAsia="Times New Roman" w:hAnsi="Times New Roman" w:cs="Times New Roman"/>
          <w:color w:val="000000"/>
          <w:sz w:val="20"/>
          <w:szCs w:val="20"/>
          <w:lang w:eastAsia="pl-PL"/>
        </w:rPr>
        <w:t> Zamieszczanie obowiązkowe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Ogłoszenie dotyczy:</w:t>
      </w:r>
      <w:r w:rsidRPr="00D47A06">
        <w:rPr>
          <w:rFonts w:ascii="Times New Roman" w:eastAsia="Times New Roman" w:hAnsi="Times New Roman" w:cs="Times New Roman"/>
          <w:color w:val="000000"/>
          <w:sz w:val="20"/>
          <w:szCs w:val="20"/>
          <w:lang w:eastAsia="pl-PL"/>
        </w:rPr>
        <w:t> Zamówienia publicznego</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Default="00D47A06" w:rsidP="00D47A06">
      <w:pPr>
        <w:spacing w:after="0" w:line="450" w:lineRule="atLeast"/>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lang w:eastAsia="pl-PL"/>
        </w:rPr>
        <w:t>Nazwa projektu lub programu</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u w:val="single"/>
          <w:lang w:eastAsia="pl-PL"/>
        </w:rPr>
        <w:t>SEKCJA I: ZAMAWIAJĄCY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Postępowanie przeprowadza centralny zamawiający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Postępowanie jest przeprowadzane wspólnie przez zamawiających</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Informacje dodatkowe: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 1) NAZWA I ADRES: </w:t>
      </w:r>
      <w:r w:rsidRPr="00D47A06">
        <w:rPr>
          <w:rFonts w:ascii="Times New Roman" w:eastAsia="Times New Roman" w:hAnsi="Times New Roman" w:cs="Times New Roman"/>
          <w:color w:val="000000"/>
          <w:sz w:val="20"/>
          <w:szCs w:val="20"/>
          <w:lang w:eastAsia="pl-PL"/>
        </w:rPr>
        <w:t>ZAKŁAD WODOCIĄGÓW I KANALIZACJI W MIECHOWIE SPÓŁKA Z OGRANICZONĄ ODPOWIEDZIALNOŚCIĄ, krajowy numer identyfikacyjny 380162449, ul. RACŁAWICKA  41 , 32-200  MIECHÓW, woj. małopolskie, państwo Polska, tel. 413831119, 533383632, e-mail agatamaj@zwikmiechow.pl, pawelwilk@zwikmiechow.pl, faks .</w:t>
      </w:r>
      <w:r w:rsidRPr="00D47A06">
        <w:rPr>
          <w:rFonts w:ascii="Times New Roman" w:eastAsia="Times New Roman" w:hAnsi="Times New Roman" w:cs="Times New Roman"/>
          <w:color w:val="000000"/>
          <w:sz w:val="20"/>
          <w:szCs w:val="20"/>
          <w:lang w:eastAsia="pl-PL"/>
        </w:rPr>
        <w:br/>
        <w:t>Adres strony internetowej (URL): www.zwikmiechow.pl</w:t>
      </w:r>
      <w:r w:rsidRPr="00D47A06">
        <w:rPr>
          <w:rFonts w:ascii="Times New Roman" w:eastAsia="Times New Roman" w:hAnsi="Times New Roman" w:cs="Times New Roman"/>
          <w:color w:val="000000"/>
          <w:sz w:val="20"/>
          <w:szCs w:val="20"/>
          <w:lang w:eastAsia="pl-PL"/>
        </w:rPr>
        <w:br/>
        <w:t>Adres profilu nabywcy:</w:t>
      </w:r>
      <w:r w:rsidRPr="00D47A06">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 2) RODZAJ ZAMAWIAJĄCEGO: </w:t>
      </w:r>
      <w:r w:rsidRPr="00D47A06">
        <w:rPr>
          <w:rFonts w:ascii="Times New Roman" w:eastAsia="Times New Roman" w:hAnsi="Times New Roman" w:cs="Times New Roman"/>
          <w:color w:val="000000"/>
          <w:sz w:val="20"/>
          <w:szCs w:val="20"/>
          <w:lang w:eastAsia="pl-PL"/>
        </w:rPr>
        <w:t>Inny (proszę określić):</w:t>
      </w:r>
      <w:r w:rsidRPr="00D47A06">
        <w:rPr>
          <w:rFonts w:ascii="Times New Roman" w:eastAsia="Times New Roman" w:hAnsi="Times New Roman" w:cs="Times New Roman"/>
          <w:color w:val="000000"/>
          <w:sz w:val="20"/>
          <w:szCs w:val="20"/>
          <w:lang w:eastAsia="pl-PL"/>
        </w:rPr>
        <w:br/>
        <w:t>Jednostka sektora finansów publicznych, dla której organem założycielskim jest jednostka samorządu terytorialnego (spólłka komunalna)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I.3) WSPÓLNE UDZIELANIE ZAMÓWIENIA </w:t>
      </w:r>
      <w:r w:rsidRPr="00D47A06">
        <w:rPr>
          <w:rFonts w:ascii="Times New Roman" w:eastAsia="Times New Roman" w:hAnsi="Times New Roman" w:cs="Times New Roman"/>
          <w:b/>
          <w:bCs/>
          <w:i/>
          <w:iCs/>
          <w:color w:val="000000"/>
          <w:sz w:val="20"/>
          <w:szCs w:val="20"/>
          <w:lang w:eastAsia="pl-PL"/>
        </w:rPr>
        <w:t>(jeżeli dotyczy)</w:t>
      </w:r>
      <w:r w:rsidRPr="00D47A06">
        <w:rPr>
          <w:rFonts w:ascii="Times New Roman" w:eastAsia="Times New Roman" w:hAnsi="Times New Roman" w:cs="Times New Roman"/>
          <w:b/>
          <w:bCs/>
          <w:color w:val="000000"/>
          <w:sz w:val="20"/>
          <w:szCs w:val="20"/>
          <w:lang w:eastAsia="pl-PL"/>
        </w:rPr>
        <w:t>:</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I.4) KOMUNIKACJA: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lastRenderedPageBreak/>
        <w:t>Nie</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Tak</w:t>
      </w:r>
      <w:r w:rsidRPr="00D47A06">
        <w:rPr>
          <w:rFonts w:ascii="Times New Roman" w:eastAsia="Times New Roman" w:hAnsi="Times New Roman" w:cs="Times New Roman"/>
          <w:color w:val="000000"/>
          <w:sz w:val="20"/>
          <w:szCs w:val="20"/>
          <w:lang w:eastAsia="pl-PL"/>
        </w:rPr>
        <w:br/>
        <w:t>www.zwikmiechow.pl</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Oferty lub wnioski o dopuszczenie do udziału w postępowaniu należy przesyłać:</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Elektronicznie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adres</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D47A06">
        <w:rPr>
          <w:rFonts w:ascii="Times New Roman" w:eastAsia="Times New Roman" w:hAnsi="Times New Roman" w:cs="Times New Roman"/>
          <w:color w:val="000000"/>
          <w:sz w:val="20"/>
          <w:szCs w:val="20"/>
          <w:lang w:eastAsia="pl-PL"/>
        </w:rPr>
        <w:br/>
        <w:t>Nie</w:t>
      </w:r>
      <w:r w:rsidRPr="00D47A06">
        <w:rPr>
          <w:rFonts w:ascii="Times New Roman" w:eastAsia="Times New Roman" w:hAnsi="Times New Roman" w:cs="Times New Roman"/>
          <w:color w:val="000000"/>
          <w:sz w:val="20"/>
          <w:szCs w:val="20"/>
          <w:lang w:eastAsia="pl-PL"/>
        </w:rPr>
        <w:br/>
        <w:t>Inny sposób:</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D47A06">
        <w:rPr>
          <w:rFonts w:ascii="Times New Roman" w:eastAsia="Times New Roman" w:hAnsi="Times New Roman" w:cs="Times New Roman"/>
          <w:color w:val="000000"/>
          <w:sz w:val="20"/>
          <w:szCs w:val="20"/>
          <w:lang w:eastAsia="pl-PL"/>
        </w:rPr>
        <w:br/>
        <w:t>Tak</w:t>
      </w:r>
      <w:r w:rsidRPr="00D47A06">
        <w:rPr>
          <w:rFonts w:ascii="Times New Roman" w:eastAsia="Times New Roman" w:hAnsi="Times New Roman" w:cs="Times New Roman"/>
          <w:color w:val="000000"/>
          <w:sz w:val="20"/>
          <w:szCs w:val="20"/>
          <w:lang w:eastAsia="pl-PL"/>
        </w:rPr>
        <w:br/>
        <w:t>Inny sposób:</w:t>
      </w:r>
      <w:r w:rsidRPr="00D47A06">
        <w:rPr>
          <w:rFonts w:ascii="Times New Roman" w:eastAsia="Times New Roman" w:hAnsi="Times New Roman" w:cs="Times New Roman"/>
          <w:color w:val="000000"/>
          <w:sz w:val="20"/>
          <w:szCs w:val="20"/>
          <w:lang w:eastAsia="pl-PL"/>
        </w:rPr>
        <w:br/>
        <w:t>Oferty muszą zostać złożone w formie pisemnej pod rygorem nieważności</w:t>
      </w:r>
      <w:r w:rsidRPr="00D47A06">
        <w:rPr>
          <w:rFonts w:ascii="Times New Roman" w:eastAsia="Times New Roman" w:hAnsi="Times New Roman" w:cs="Times New Roman"/>
          <w:color w:val="000000"/>
          <w:sz w:val="20"/>
          <w:szCs w:val="20"/>
          <w:lang w:eastAsia="pl-PL"/>
        </w:rPr>
        <w:br/>
        <w:t>Adres:</w:t>
      </w:r>
      <w:r w:rsidRPr="00D47A06">
        <w:rPr>
          <w:rFonts w:ascii="Times New Roman" w:eastAsia="Times New Roman" w:hAnsi="Times New Roman" w:cs="Times New Roman"/>
          <w:color w:val="000000"/>
          <w:sz w:val="20"/>
          <w:szCs w:val="20"/>
          <w:lang w:eastAsia="pl-PL"/>
        </w:rPr>
        <w:br/>
        <w:t>Zakład Wodociągów i Kanalizacji w Miechowie spółka z ograniczoną odpowiedzialnością, ul. Racławicka 41, 32-200 Miechów, Sekretariat</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u w:val="single"/>
          <w:lang w:eastAsia="pl-PL"/>
        </w:rPr>
        <w:lastRenderedPageBreak/>
        <w:t>SEKCJA II: PRZEDMIOT ZAMÓWIENIA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II.1) Nazwa nadana zamówieniu przez zamawiającego: </w:t>
      </w:r>
      <w:r w:rsidRPr="00D47A06">
        <w:rPr>
          <w:rFonts w:ascii="Times New Roman" w:eastAsia="Times New Roman" w:hAnsi="Times New Roman" w:cs="Times New Roman"/>
          <w:color w:val="000000"/>
          <w:sz w:val="20"/>
          <w:szCs w:val="20"/>
          <w:lang w:eastAsia="pl-PL"/>
        </w:rPr>
        <w:t>Dostawa energii elektrycznej dla Zakładu Wodociągów i Kanalizacji w Miechowie sp. z o.o. w 2020 roku</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Numer referencyjny: </w:t>
      </w:r>
      <w:r w:rsidRPr="00D47A06">
        <w:rPr>
          <w:rFonts w:ascii="Times New Roman" w:eastAsia="Times New Roman" w:hAnsi="Times New Roman" w:cs="Times New Roman"/>
          <w:color w:val="000000"/>
          <w:sz w:val="20"/>
          <w:szCs w:val="20"/>
          <w:lang w:eastAsia="pl-PL"/>
        </w:rPr>
        <w:t>ZWIK.PN.01/19</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D47A06" w:rsidRPr="00D47A06" w:rsidRDefault="00D47A06" w:rsidP="00D47A06">
      <w:pPr>
        <w:spacing w:after="0" w:line="450" w:lineRule="atLeast"/>
        <w:jc w:val="both"/>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II.2) Rodzaj zamówienia: </w:t>
      </w:r>
      <w:r w:rsidRPr="00D47A06">
        <w:rPr>
          <w:rFonts w:ascii="Times New Roman" w:eastAsia="Times New Roman" w:hAnsi="Times New Roman" w:cs="Times New Roman"/>
          <w:color w:val="000000"/>
          <w:sz w:val="20"/>
          <w:szCs w:val="20"/>
          <w:lang w:eastAsia="pl-PL"/>
        </w:rPr>
        <w:t>Dostawy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II.3) Informacja o możliwości składania ofert częściowych</w:t>
      </w:r>
      <w:r w:rsidRPr="00D47A06">
        <w:rPr>
          <w:rFonts w:ascii="Times New Roman" w:eastAsia="Times New Roman" w:hAnsi="Times New Roman" w:cs="Times New Roman"/>
          <w:color w:val="000000"/>
          <w:sz w:val="20"/>
          <w:szCs w:val="20"/>
          <w:lang w:eastAsia="pl-PL"/>
        </w:rPr>
        <w:br/>
        <w:t>Zamówienie podzielone jest na części:</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II.4) Krótki opis przedmiotu zamówienia </w:t>
      </w:r>
      <w:r w:rsidRPr="00D47A06">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D47A06">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D47A06">
        <w:rPr>
          <w:rFonts w:ascii="Times New Roman" w:eastAsia="Times New Roman" w:hAnsi="Times New Roman" w:cs="Times New Roman"/>
          <w:color w:val="000000"/>
          <w:sz w:val="20"/>
          <w:szCs w:val="20"/>
          <w:lang w:eastAsia="pl-PL"/>
        </w:rPr>
        <w:t xml:space="preserve">1) Przedmiotem zamówienia jest dostawa energii elektrycznej do budynków znajdujących się w posiadaniu Zakładu Wodociągów i Kanalizacji w Miechowie sp. z o.o. 2) Zestawienie punktów poboru energii wyszczególniono w Wykazie PPE (punktów poboru energii) stanowiącym załącznik nr 1 do SIWZ. 3) Usługi dystrybucji świadczone będą na podstawie odrębnej umowy zawartej z OSD (Operatorem Systemu Dystrybucyjnego), tj. z PGE Dystrybucja S.A., z którego sieci zasilane są poszczególne PPE. 4) Umowy na świadczenie usług dystrybucji energii elektrycznej zawrze Zamawiający we własnym zakresie. 5) Wykonawca zobowiązany będzie do złożenia ww. OSD, w imieniu Zamawiającego, zgłoszenia o zawarciu umowy na sprzedaż energii elektrycznej. 6) Przewidywana ilość dostarczanej energii w okresie obowiązywania umowy (od 1 stycznia 2020 r. do 31 grudnia 2020 r.) wynosi 1 478 118,00 kWh. 7) 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w:t>
      </w:r>
      <w:r w:rsidRPr="00D47A06">
        <w:rPr>
          <w:rFonts w:ascii="Times New Roman" w:eastAsia="Times New Roman" w:hAnsi="Times New Roman" w:cs="Times New Roman"/>
          <w:color w:val="000000"/>
          <w:sz w:val="20"/>
          <w:szCs w:val="20"/>
          <w:lang w:eastAsia="pl-PL"/>
        </w:rPr>
        <w:lastRenderedPageBreak/>
        <w:t>przypadku stosować zaoferowane w ofercie jednostkowe ceny energii. 8) Wykonawca zobowiązany będzie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Załączniku nr 1 do SIWZ. Koszty wynikające z dokonania bilansowania muszą zostać uwzględnione w cenie energii elektrycznej. Zamawiający oświadcza, że wszystkie prawa i obowiązki związane z bilansowaniem handlowym z umowy, w tym zgłaszanie grafików handlowych do OSD, przechodzą na Wykonawcę. 9) Wykonawca zobowiązuje się zapewnić Zamawiającemu standardy jakościowe obsługi w zakresie przedmiotu zamówienia zgodnie z obowiązującymi przepisami Prawa energetycznego oraz zgodnie z obowiązującymi rozporządzeniami w zakresie zachowania standardów jakościowych. 10) Standardy jakości obsługi klienta zostały określone w obowiązujących przepisach wykonawczych wydanych na podstawie ustawy z dnia 10 kwietnia 1997r. – Prawo energetyczne (j. t. Dz. U. z 2018 r. poz. 755 z późn. zm.). W przypadku niedotrzymania jakościowych standardów obsługi Zamawiającemu przysługuje prawo bonifikaty według stawek określonych w § 42 Rozporządzenia Ministra Energii z dnia 29 grudnia 2017 r. w sprawie szczegółowych zasad kształtowania i kalkulacji taryf oraz rozliczeń w obrocie energią elektryczną (Dz. U. z 2017 r. poz. 2500) lub w każdym później wydanym akcie prawnym dotyczącym jakościowych standardów obsługi. 11) Wykonawca zobowiązany będzie do udzielania bonifikat za niedotrzymani standardów jakościowych obsługi odbiorców oraz niedotrzymanie przez OSD parametrów jakościowych energii elektrycznej, w terminie 30 dni od dnia, w którym zaistniała przesłanka do ich naliczenia. 12) Wykonawca będzie zobowiązany do oświadczenia o posiadaniu zawartej generalnej umowy dystrybucji z OSD, do sieci którego przyłączone są PPE Zamawiającego lub o ich zawarciu, nie później niż do dnia rozpoczęcia świadczenia usługi sprzedaży energii elektrycznej. 13) Zamawiający posiada dla przedmiotowych PPE kompleksowe umowy sprzedaży energii elektrycznej i świadczenia usług dystrybucji zawarte na czas określony do dnia 31 grudnia 2019 r. Umowy te zostaną wypowiedziane przez Zamawiającego do dnia 29 listopada 2019 r. 14) Wykonawca zobowiązany będzie do wystawiania faktury z tytułu płatności za dostarczaną energię w formie zbiorczej na wszystkie PPE. 15) Wykonawca zobowiązany będzie do zaoferowania ceny dla taryf B22, C11, C22B. 2.16) Zamawiający informuje, że zgodnie z ustawą z dnia 9 listopada 2018 roku o elektronicznym fakturowaniu w zamówieniach publicznych, koncesjach na roboty budowlane lub usługi oraz partnerstwie publiczno-prywatnym (Dz.U. poz. 2191) istnieje możliwość wystawiania przez Wykonawcę ustrukturyzowanych faktur elektronicznych.</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II.5) Główny kod CPV: </w:t>
      </w:r>
      <w:r w:rsidRPr="00D47A06">
        <w:rPr>
          <w:rFonts w:ascii="Times New Roman" w:eastAsia="Times New Roman" w:hAnsi="Times New Roman" w:cs="Times New Roman"/>
          <w:color w:val="000000"/>
          <w:sz w:val="20"/>
          <w:szCs w:val="20"/>
          <w:lang w:eastAsia="pl-PL"/>
        </w:rPr>
        <w:t>09300000-2</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Dodatkowe kody CPV:</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lastRenderedPageBreak/>
        <w:br/>
      </w:r>
      <w:r w:rsidRPr="00D47A06">
        <w:rPr>
          <w:rFonts w:ascii="Times New Roman" w:eastAsia="Times New Roman" w:hAnsi="Times New Roman" w:cs="Times New Roman"/>
          <w:b/>
          <w:bCs/>
          <w:color w:val="000000"/>
          <w:sz w:val="20"/>
          <w:szCs w:val="20"/>
          <w:lang w:eastAsia="pl-PL"/>
        </w:rPr>
        <w:t>II.6) Całkowita wartość zamówienia </w:t>
      </w:r>
      <w:r w:rsidRPr="00D47A06">
        <w:rPr>
          <w:rFonts w:ascii="Times New Roman" w:eastAsia="Times New Roman" w:hAnsi="Times New Roman" w:cs="Times New Roman"/>
          <w:i/>
          <w:iCs/>
          <w:color w:val="000000"/>
          <w:sz w:val="20"/>
          <w:szCs w:val="20"/>
          <w:lang w:eastAsia="pl-PL"/>
        </w:rPr>
        <w:t>(jeżeli zamawiający podaje informacje o wartości zamówienia)</w:t>
      </w:r>
      <w:r w:rsidRPr="00D47A06">
        <w:rPr>
          <w:rFonts w:ascii="Times New Roman" w:eastAsia="Times New Roman" w:hAnsi="Times New Roman" w:cs="Times New Roman"/>
          <w:color w:val="000000"/>
          <w:sz w:val="20"/>
          <w:szCs w:val="20"/>
          <w:lang w:eastAsia="pl-PL"/>
        </w:rPr>
        <w:t>:</w:t>
      </w:r>
      <w:r w:rsidRPr="00D47A06">
        <w:rPr>
          <w:rFonts w:ascii="Times New Roman" w:eastAsia="Times New Roman" w:hAnsi="Times New Roman" w:cs="Times New Roman"/>
          <w:color w:val="000000"/>
          <w:sz w:val="20"/>
          <w:szCs w:val="20"/>
          <w:lang w:eastAsia="pl-PL"/>
        </w:rPr>
        <w:br/>
        <w:t>Wartość bez VAT:</w:t>
      </w:r>
      <w:r w:rsidRPr="00D47A06">
        <w:rPr>
          <w:rFonts w:ascii="Times New Roman" w:eastAsia="Times New Roman" w:hAnsi="Times New Roman" w:cs="Times New Roman"/>
          <w:color w:val="000000"/>
          <w:sz w:val="20"/>
          <w:szCs w:val="20"/>
          <w:lang w:eastAsia="pl-PL"/>
        </w:rPr>
        <w:br/>
        <w:t>Waluta: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II.7) Czy przewiduje się udzielenie zamówień, o których mowa w art. 67 ust. 1 pkt 6 i 7 lub w art. 134 ust. 6 pkt 3 ustawy Pzp: </w:t>
      </w: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D47A06">
        <w:rPr>
          <w:rFonts w:ascii="Times New Roman" w:eastAsia="Times New Roman" w:hAnsi="Times New Roman" w:cs="Times New Roman"/>
          <w:color w:val="000000"/>
          <w:sz w:val="20"/>
          <w:szCs w:val="20"/>
          <w:lang w:eastAsia="pl-PL"/>
        </w:rPr>
        <w:br/>
        <w:t>miesiącach:   </w:t>
      </w:r>
      <w:r w:rsidRPr="00D47A06">
        <w:rPr>
          <w:rFonts w:ascii="Times New Roman" w:eastAsia="Times New Roman" w:hAnsi="Times New Roman" w:cs="Times New Roman"/>
          <w:i/>
          <w:iCs/>
          <w:color w:val="000000"/>
          <w:sz w:val="20"/>
          <w:szCs w:val="20"/>
          <w:lang w:eastAsia="pl-PL"/>
        </w:rPr>
        <w:t> lub </w:t>
      </w:r>
      <w:r w:rsidRPr="00D47A06">
        <w:rPr>
          <w:rFonts w:ascii="Times New Roman" w:eastAsia="Times New Roman" w:hAnsi="Times New Roman" w:cs="Times New Roman"/>
          <w:b/>
          <w:bCs/>
          <w:color w:val="000000"/>
          <w:sz w:val="20"/>
          <w:szCs w:val="20"/>
          <w:lang w:eastAsia="pl-PL"/>
        </w:rPr>
        <w:t>dniach:</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i/>
          <w:iCs/>
          <w:color w:val="000000"/>
          <w:sz w:val="20"/>
          <w:szCs w:val="20"/>
          <w:lang w:eastAsia="pl-PL"/>
        </w:rPr>
        <w:t>lub</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data rozpoczęcia: </w:t>
      </w:r>
      <w:r w:rsidRPr="00D47A06">
        <w:rPr>
          <w:rFonts w:ascii="Times New Roman" w:eastAsia="Times New Roman" w:hAnsi="Times New Roman" w:cs="Times New Roman"/>
          <w:color w:val="000000"/>
          <w:sz w:val="20"/>
          <w:szCs w:val="20"/>
          <w:lang w:eastAsia="pl-PL"/>
        </w:rPr>
        <w:t> </w:t>
      </w:r>
      <w:r w:rsidRPr="00D47A06">
        <w:rPr>
          <w:rFonts w:ascii="Times New Roman" w:eastAsia="Times New Roman" w:hAnsi="Times New Roman" w:cs="Times New Roman"/>
          <w:i/>
          <w:iCs/>
          <w:color w:val="000000"/>
          <w:sz w:val="20"/>
          <w:szCs w:val="20"/>
          <w:lang w:eastAsia="pl-PL"/>
        </w:rPr>
        <w:t> lub </w:t>
      </w:r>
      <w:r w:rsidRPr="00D47A06">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D47A06" w:rsidRPr="00D47A06" w:rsidTr="00D47A06">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Data zakończenia</w:t>
            </w:r>
          </w:p>
        </w:tc>
      </w:tr>
      <w:tr w:rsidR="00D47A06" w:rsidRPr="00D47A06" w:rsidTr="00D47A06">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2020-12-31</w:t>
            </w:r>
          </w:p>
        </w:tc>
      </w:tr>
    </w:tbl>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II.9) Informacje dodatkowe:</w:t>
      </w:r>
    </w:p>
    <w:p w:rsidR="00D47A06" w:rsidRPr="00D47A06" w:rsidRDefault="00D47A06" w:rsidP="00D47A06">
      <w:pPr>
        <w:spacing w:after="0" w:line="450" w:lineRule="atLeast"/>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III.1) WARUNKI UDZIAŁU W POSTĘPOWANIU</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D47A06">
        <w:rPr>
          <w:rFonts w:ascii="Times New Roman" w:eastAsia="Times New Roman" w:hAnsi="Times New Roman" w:cs="Times New Roman"/>
          <w:color w:val="000000"/>
          <w:sz w:val="20"/>
          <w:szCs w:val="20"/>
          <w:lang w:eastAsia="pl-PL"/>
        </w:rPr>
        <w:br/>
        <w:t>Określenie warunków: Zamawiający uzna, że Wykonawca wykazał spełnianie tego warunku udziału w postępowaniu, jeżeli udowodni, że posiada: aktualną koncesję na prowadzenie działalności gospodarczej w zakresie obrotu energią elektryczną wydaną przez Prezesa Urzędu Regulacji Energetyki, zgodną z ustawą z dnia 10 kwietnia 1997 r. – Prawo Energetyczne (jednolity tekst Dz. U. z 2019 r. poz. 755 z późn. zm.)</w:t>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III.1.2) Sytuacja finansowa lub ekonomiczna</w:t>
      </w:r>
      <w:r w:rsidRPr="00D47A06">
        <w:rPr>
          <w:rFonts w:ascii="Times New Roman" w:eastAsia="Times New Roman" w:hAnsi="Times New Roman" w:cs="Times New Roman"/>
          <w:color w:val="000000"/>
          <w:sz w:val="20"/>
          <w:szCs w:val="20"/>
          <w:lang w:eastAsia="pl-PL"/>
        </w:rPr>
        <w:br/>
        <w:t>Określenie warunków: Zamawiający nie ustanawia w tym zakresie żadnych wymagań.</w:t>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lastRenderedPageBreak/>
        <w:t>III.1.3) Zdolność techniczna lub zawodowa</w:t>
      </w:r>
      <w:r w:rsidRPr="00D47A06">
        <w:rPr>
          <w:rFonts w:ascii="Times New Roman" w:eastAsia="Times New Roman" w:hAnsi="Times New Roman" w:cs="Times New Roman"/>
          <w:color w:val="000000"/>
          <w:sz w:val="20"/>
          <w:szCs w:val="20"/>
          <w:lang w:eastAsia="pl-PL"/>
        </w:rPr>
        <w:br/>
        <w:t>Określenie warunków: Zamawiający nie ustanawia w tym zakresie żadnych wymagań.</w:t>
      </w:r>
      <w:r w:rsidRPr="00D47A06">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47A06">
        <w:rPr>
          <w:rFonts w:ascii="Times New Roman" w:eastAsia="Times New Roman" w:hAnsi="Times New Roman" w:cs="Times New Roman"/>
          <w:color w:val="000000"/>
          <w:sz w:val="20"/>
          <w:szCs w:val="20"/>
          <w:lang w:eastAsia="pl-PL"/>
        </w:rPr>
        <w:br/>
        <w:t>Informacje dodatkowe: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III.2) PODSTAWY WYKLUCZENIA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III.2.1) Podstawy wykluczenia określone w art. 24 ust. 1 ustawy Pzp</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III.2.2) Zamawiający przewiduje wykluczenie wykonawcy na podstawie art. 24 ust. 5 ustawy Pzp</w:t>
      </w:r>
      <w:r w:rsidRPr="00D47A06">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 ustawy Pzp)</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D47A06">
        <w:rPr>
          <w:rFonts w:ascii="Times New Roman" w:eastAsia="Times New Roman" w:hAnsi="Times New Roman" w:cs="Times New Roman"/>
          <w:color w:val="000000"/>
          <w:sz w:val="20"/>
          <w:szCs w:val="20"/>
          <w:lang w:eastAsia="pl-PL"/>
        </w:rPr>
        <w:br/>
        <w:t>Tak</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Oświadczenie o spełnianiu kryteriów selekcji</w:t>
      </w:r>
      <w:r w:rsidRPr="00D47A06">
        <w:rPr>
          <w:rFonts w:ascii="Times New Roman" w:eastAsia="Times New Roman" w:hAnsi="Times New Roman" w:cs="Times New Roman"/>
          <w:color w:val="000000"/>
          <w:sz w:val="20"/>
          <w:szCs w:val="20"/>
          <w:lang w:eastAsia="pl-PL"/>
        </w:rPr>
        <w:br/>
        <w:t>Nie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PZP. W sytuacji, gdy jest to technicznie możliwe Zamawiający samodzielnie pobierze ten dokument przy pomocy ogólnodostępnej bazy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III.5.1) W ZAKRESIE SPEŁNIANIA WARUNKÓW UDZIAŁU W POSTĘPOWANIU:</w:t>
      </w:r>
      <w:r w:rsidRPr="00D47A06">
        <w:rPr>
          <w:rFonts w:ascii="Times New Roman" w:eastAsia="Times New Roman" w:hAnsi="Times New Roman" w:cs="Times New Roman"/>
          <w:color w:val="000000"/>
          <w:sz w:val="20"/>
          <w:szCs w:val="20"/>
          <w:lang w:eastAsia="pl-PL"/>
        </w:rPr>
        <w:br/>
        <w:t xml:space="preserve">Aktualną koncesję do wykonywania działalności gospodarczej w zakresie obrotu energią elektryczną wydaną przez Prezesa Urzędu Regulacji Energetyki, zgodną z ustawą z dnia 10 kwietnia 1997 r. – Prawo Energetyczne </w:t>
      </w:r>
      <w:r w:rsidRPr="00D47A06">
        <w:rPr>
          <w:rFonts w:ascii="Times New Roman" w:eastAsia="Times New Roman" w:hAnsi="Times New Roman" w:cs="Times New Roman"/>
          <w:color w:val="000000"/>
          <w:sz w:val="20"/>
          <w:szCs w:val="20"/>
          <w:lang w:eastAsia="pl-PL"/>
        </w:rPr>
        <w:lastRenderedPageBreak/>
        <w:t>(jednolity tekst Dz. U. z 2019 r. poz. 755 z późn. zm.)</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III.5.2) W ZAKRESIE KRYTERIÓW SELEKCJI:</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III.7) INNE DOKUMENTY NIE WYMIENIONE W pkt III.3) - III.6)</w:t>
      </w:r>
    </w:p>
    <w:p w:rsidR="00D47A06" w:rsidRPr="00D47A06" w:rsidRDefault="00D47A06" w:rsidP="00D47A06">
      <w:pPr>
        <w:spacing w:after="0" w:line="450" w:lineRule="atLeast"/>
        <w:rPr>
          <w:rFonts w:ascii="Times New Roman" w:eastAsia="Times New Roman" w:hAnsi="Times New Roman" w:cs="Times New Roman"/>
          <w:b/>
          <w:bCs/>
          <w:color w:val="000000"/>
          <w:sz w:val="20"/>
          <w:szCs w:val="20"/>
          <w:lang w:eastAsia="pl-PL"/>
        </w:rPr>
      </w:pPr>
      <w:r w:rsidRPr="00D47A06">
        <w:rPr>
          <w:rFonts w:ascii="Times New Roman" w:eastAsia="Times New Roman" w:hAnsi="Times New Roman" w:cs="Times New Roman"/>
          <w:b/>
          <w:bCs/>
          <w:color w:val="000000"/>
          <w:sz w:val="20"/>
          <w:szCs w:val="20"/>
          <w:u w:val="single"/>
          <w:lang w:eastAsia="pl-PL"/>
        </w:rPr>
        <w:t>SEKCJA IV: PROCEDURA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IV.1) OPIS</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IV.1.1) Tryb udzielenia zamówienia: </w:t>
      </w:r>
      <w:r w:rsidRPr="00D47A06">
        <w:rPr>
          <w:rFonts w:ascii="Times New Roman" w:eastAsia="Times New Roman" w:hAnsi="Times New Roman" w:cs="Times New Roman"/>
          <w:color w:val="000000"/>
          <w:sz w:val="20"/>
          <w:szCs w:val="20"/>
          <w:lang w:eastAsia="pl-PL"/>
        </w:rPr>
        <w:t>Przetarg nieograniczony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IV.1.2) Zamawiający żąda wniesienia wadium:</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Informacja na temat wadium</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IV.1.3) Przewiduje się udzielenie zaliczek na poczet wykonania zamówienia: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Należy podać informacje na temat udzielania zaliczek:</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D47A06">
        <w:rPr>
          <w:rFonts w:ascii="Times New Roman" w:eastAsia="Times New Roman" w:hAnsi="Times New Roman" w:cs="Times New Roman"/>
          <w:color w:val="000000"/>
          <w:sz w:val="20"/>
          <w:szCs w:val="20"/>
          <w:lang w:eastAsia="pl-PL"/>
        </w:rPr>
        <w:br/>
        <w:t>Nie</w:t>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IV.1.5.) Wymaga się złożenia oferty wariantowej: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Dopuszcza się złożenie oferty wariantowej</w:t>
      </w:r>
      <w:r w:rsidRPr="00D47A06">
        <w:rPr>
          <w:rFonts w:ascii="Times New Roman" w:eastAsia="Times New Roman" w:hAnsi="Times New Roman" w:cs="Times New Roman"/>
          <w:color w:val="000000"/>
          <w:sz w:val="20"/>
          <w:szCs w:val="20"/>
          <w:lang w:eastAsia="pl-PL"/>
        </w:rPr>
        <w:br/>
        <w:t>Nie</w:t>
      </w:r>
      <w:r w:rsidRPr="00D47A06">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D47A06">
        <w:rPr>
          <w:rFonts w:ascii="Times New Roman" w:eastAsia="Times New Roman" w:hAnsi="Times New Roman" w:cs="Times New Roman"/>
          <w:color w:val="000000"/>
          <w:sz w:val="20"/>
          <w:szCs w:val="20"/>
          <w:lang w:eastAsia="pl-PL"/>
        </w:rPr>
        <w:br/>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lastRenderedPageBreak/>
        <w:br/>
      </w:r>
      <w:r w:rsidRPr="00D47A06">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Liczba wykonawców  </w:t>
      </w:r>
      <w:r w:rsidRPr="00D47A06">
        <w:rPr>
          <w:rFonts w:ascii="Times New Roman" w:eastAsia="Times New Roman" w:hAnsi="Times New Roman" w:cs="Times New Roman"/>
          <w:color w:val="000000"/>
          <w:sz w:val="20"/>
          <w:szCs w:val="20"/>
          <w:lang w:eastAsia="pl-PL"/>
        </w:rPr>
        <w:br/>
        <w:t>Przewidywana minimalna liczba wykonawców</w:t>
      </w:r>
      <w:r w:rsidRPr="00D47A06">
        <w:rPr>
          <w:rFonts w:ascii="Times New Roman" w:eastAsia="Times New Roman" w:hAnsi="Times New Roman" w:cs="Times New Roman"/>
          <w:color w:val="000000"/>
          <w:sz w:val="20"/>
          <w:szCs w:val="20"/>
          <w:lang w:eastAsia="pl-PL"/>
        </w:rPr>
        <w:br/>
        <w:t>Maksymalna liczba wykonawców  </w:t>
      </w:r>
      <w:r w:rsidRPr="00D47A06">
        <w:rPr>
          <w:rFonts w:ascii="Times New Roman" w:eastAsia="Times New Roman" w:hAnsi="Times New Roman" w:cs="Times New Roman"/>
          <w:color w:val="000000"/>
          <w:sz w:val="20"/>
          <w:szCs w:val="20"/>
          <w:lang w:eastAsia="pl-PL"/>
        </w:rPr>
        <w:br/>
        <w:t>Kryteria selekcji wykonawców: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IV.1.7) Informacje na temat umowy ramowej lub dynamicznego systemu zakupów:</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Umowa ramowa będzie zawarta: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Czy przewiduje się ograniczenie liczby uczestników umowy ramowej:</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Przewidziana maksymalna liczba uczestników umowy ramowej:</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Zamówienie obejmuje ustanowienie dynamicznego systemu zakupów: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IV.1.8) Aukcja elektroniczna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Przewidziane jest przeprowadzenie aukcji elektronicznej </w:t>
      </w:r>
      <w:r w:rsidRPr="00D47A06">
        <w:rPr>
          <w:rFonts w:ascii="Times New Roman" w:eastAsia="Times New Roman" w:hAnsi="Times New Roman" w:cs="Times New Roman"/>
          <w:i/>
          <w:iCs/>
          <w:color w:val="000000"/>
          <w:sz w:val="20"/>
          <w:szCs w:val="20"/>
          <w:lang w:eastAsia="pl-PL"/>
        </w:rPr>
        <w:t xml:space="preserve">(przetarg nieograniczony, przetarg ograniczony, </w:t>
      </w:r>
      <w:r w:rsidRPr="00D47A06">
        <w:rPr>
          <w:rFonts w:ascii="Times New Roman" w:eastAsia="Times New Roman" w:hAnsi="Times New Roman" w:cs="Times New Roman"/>
          <w:i/>
          <w:iCs/>
          <w:color w:val="000000"/>
          <w:sz w:val="20"/>
          <w:szCs w:val="20"/>
          <w:lang w:eastAsia="pl-PL"/>
        </w:rPr>
        <w:lastRenderedPageBreak/>
        <w:t>negocjacje z ogłoszeniem) </w:t>
      </w:r>
      <w:r w:rsidRPr="00D47A06">
        <w:rPr>
          <w:rFonts w:ascii="Times New Roman" w:eastAsia="Times New Roman" w:hAnsi="Times New Roman" w:cs="Times New Roman"/>
          <w:color w:val="000000"/>
          <w:sz w:val="20"/>
          <w:szCs w:val="20"/>
          <w:lang w:eastAsia="pl-PL"/>
        </w:rPr>
        <w:t>Nie</w:t>
      </w:r>
      <w:r w:rsidRPr="00D47A06">
        <w:rPr>
          <w:rFonts w:ascii="Times New Roman" w:eastAsia="Times New Roman" w:hAnsi="Times New Roman" w:cs="Times New Roman"/>
          <w:color w:val="000000"/>
          <w:sz w:val="20"/>
          <w:szCs w:val="20"/>
          <w:lang w:eastAsia="pl-PL"/>
        </w:rPr>
        <w:br/>
        <w:t>Należy podać adres strony internetowej, na której aukcja będzie prowadzona: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D47A06">
        <w:rPr>
          <w:rFonts w:ascii="Times New Roman" w:eastAsia="Times New Roman" w:hAnsi="Times New Roman" w:cs="Times New Roman"/>
          <w:color w:val="000000"/>
          <w:sz w:val="20"/>
          <w:szCs w:val="20"/>
          <w:lang w:eastAsia="pl-PL"/>
        </w:rPr>
        <w:br/>
        <w:t>Informacje dotyczące przebiegu aukcji elektronicznej:</w:t>
      </w:r>
      <w:r w:rsidRPr="00D47A06">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D47A06">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D47A06">
        <w:rPr>
          <w:rFonts w:ascii="Times New Roman" w:eastAsia="Times New Roman" w:hAnsi="Times New Roman" w:cs="Times New Roman"/>
          <w:color w:val="000000"/>
          <w:sz w:val="20"/>
          <w:szCs w:val="20"/>
          <w:lang w:eastAsia="pl-PL"/>
        </w:rPr>
        <w:br/>
        <w:t>Wymagania dotyczące rejestracji i identyfikacji wykonawców w aukcji elektronicznej:</w:t>
      </w:r>
      <w:r w:rsidRPr="00D47A06">
        <w:rPr>
          <w:rFonts w:ascii="Times New Roman" w:eastAsia="Times New Roman" w:hAnsi="Times New Roman" w:cs="Times New Roman"/>
          <w:color w:val="000000"/>
          <w:sz w:val="20"/>
          <w:szCs w:val="20"/>
          <w:lang w:eastAsia="pl-PL"/>
        </w:rPr>
        <w:br/>
        <w:t>Informacje o liczbie etapów aukcji elektronicznej i czasie ich trwania: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t>Czas trwania: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D47A06">
        <w:rPr>
          <w:rFonts w:ascii="Times New Roman" w:eastAsia="Times New Roman" w:hAnsi="Times New Roman" w:cs="Times New Roman"/>
          <w:color w:val="000000"/>
          <w:sz w:val="20"/>
          <w:szCs w:val="20"/>
          <w:lang w:eastAsia="pl-PL"/>
        </w:rPr>
        <w:br/>
        <w:t>Warunki zamknięcia aukcji elektronicznej:</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IV.2) KRYTERIA OCENY OFERT</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IV.2.1) Kryteria oceny ofert:</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8"/>
        <w:gridCol w:w="852"/>
      </w:tblGrid>
      <w:tr w:rsidR="00D47A06" w:rsidRPr="00D47A06" w:rsidTr="00D47A06">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Znaczenie</w:t>
            </w:r>
          </w:p>
        </w:tc>
      </w:tr>
      <w:tr w:rsidR="00D47A06" w:rsidRPr="00D47A06" w:rsidTr="00D47A06">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A06" w:rsidRPr="00D47A06" w:rsidRDefault="00D47A06" w:rsidP="00D47A06">
            <w:pPr>
              <w:spacing w:after="0" w:line="240" w:lineRule="auto"/>
              <w:rPr>
                <w:rFonts w:ascii="Times New Roman" w:eastAsia="Times New Roman" w:hAnsi="Times New Roman" w:cs="Times New Roman"/>
                <w:sz w:val="20"/>
                <w:szCs w:val="20"/>
                <w:lang w:eastAsia="pl-PL"/>
              </w:rPr>
            </w:pPr>
            <w:r w:rsidRPr="00D47A06">
              <w:rPr>
                <w:rFonts w:ascii="Times New Roman" w:eastAsia="Times New Roman" w:hAnsi="Times New Roman" w:cs="Times New Roman"/>
                <w:sz w:val="20"/>
                <w:szCs w:val="20"/>
                <w:lang w:eastAsia="pl-PL"/>
              </w:rPr>
              <w:t>100,00</w:t>
            </w:r>
          </w:p>
        </w:tc>
      </w:tr>
    </w:tbl>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IV.2.3) Zastosowanie procedury, o której mowa w art. 24aa ust. 1 ustawy Pzp </w:t>
      </w:r>
      <w:r w:rsidRPr="00D47A06">
        <w:rPr>
          <w:rFonts w:ascii="Times New Roman" w:eastAsia="Times New Roman" w:hAnsi="Times New Roman" w:cs="Times New Roman"/>
          <w:color w:val="000000"/>
          <w:sz w:val="20"/>
          <w:szCs w:val="20"/>
          <w:lang w:eastAsia="pl-PL"/>
        </w:rPr>
        <w:t>(przetarg nieograniczony)</w:t>
      </w:r>
      <w:r w:rsidRPr="00D47A06">
        <w:rPr>
          <w:rFonts w:ascii="Times New Roman" w:eastAsia="Times New Roman" w:hAnsi="Times New Roman" w:cs="Times New Roman"/>
          <w:color w:val="000000"/>
          <w:sz w:val="20"/>
          <w:szCs w:val="20"/>
          <w:lang w:eastAsia="pl-PL"/>
        </w:rPr>
        <w:br/>
        <w:t>Tak</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IV.3) Negocjacje z ogłoszeniem, dialog konkurencyjny, partnerstwo innowacyjne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IV.3.1) Informacje na temat negocjacji z ogłoszeniem</w:t>
      </w:r>
      <w:r w:rsidRPr="00D47A06">
        <w:rPr>
          <w:rFonts w:ascii="Times New Roman" w:eastAsia="Times New Roman" w:hAnsi="Times New Roman" w:cs="Times New Roman"/>
          <w:color w:val="000000"/>
          <w:sz w:val="20"/>
          <w:szCs w:val="20"/>
          <w:lang w:eastAsia="pl-PL"/>
        </w:rPr>
        <w:br/>
        <w:t>Minimalne wymagania, które muszą spełniać wszystkie oferty: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lastRenderedPageBreak/>
        <w:t>Przewidziane jest zastrzeżenie prawa do udzielenia zamówienia na podstawie ofert wstępnych bez przeprowadzenia negocjacji</w:t>
      </w:r>
      <w:r w:rsidRPr="00D47A06">
        <w:rPr>
          <w:rFonts w:ascii="Times New Roman" w:eastAsia="Times New Roman" w:hAnsi="Times New Roman" w:cs="Times New Roman"/>
          <w:color w:val="000000"/>
          <w:sz w:val="20"/>
          <w:szCs w:val="20"/>
          <w:lang w:eastAsia="pl-PL"/>
        </w:rPr>
        <w:br/>
        <w:t>Przewidziany jest podział negocjacji na etapy w celu ograniczenia liczby ofert:</w:t>
      </w:r>
      <w:r w:rsidRPr="00D47A06">
        <w:rPr>
          <w:rFonts w:ascii="Times New Roman" w:eastAsia="Times New Roman" w:hAnsi="Times New Roman" w:cs="Times New Roman"/>
          <w:color w:val="000000"/>
          <w:sz w:val="20"/>
          <w:szCs w:val="20"/>
          <w:lang w:eastAsia="pl-PL"/>
        </w:rPr>
        <w:br/>
        <w:t>Należy podać informacje na temat etapów negocjacji (w tym liczbę etapów):</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IV.3.2) Informacje na temat dialogu konkurencyjnego</w:t>
      </w:r>
      <w:r w:rsidRPr="00D47A06">
        <w:rPr>
          <w:rFonts w:ascii="Times New Roman" w:eastAsia="Times New Roman" w:hAnsi="Times New Roman" w:cs="Times New Roman"/>
          <w:color w:val="000000"/>
          <w:sz w:val="20"/>
          <w:szCs w:val="20"/>
          <w:lang w:eastAsia="pl-PL"/>
        </w:rPr>
        <w:br/>
        <w:t>Opis potrzeb i wymagań zamawiającego lub informacja o sposobie uzyskania tego opisu:</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Wstępny harmonogram postępowania: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Podział dialogu na etapy w celu ograniczenia liczby rozwiązań:</w:t>
      </w:r>
      <w:r w:rsidRPr="00D47A06">
        <w:rPr>
          <w:rFonts w:ascii="Times New Roman" w:eastAsia="Times New Roman" w:hAnsi="Times New Roman" w:cs="Times New Roman"/>
          <w:color w:val="000000"/>
          <w:sz w:val="20"/>
          <w:szCs w:val="20"/>
          <w:lang w:eastAsia="pl-PL"/>
        </w:rPr>
        <w:br/>
        <w:t>Należy podać informacje na temat etapów dialogu:</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IV.3.3) Informacje na temat partnerstwa innowacyjnego</w:t>
      </w:r>
      <w:r w:rsidRPr="00D47A06">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IV.4) Licytacja elektroniczna</w:t>
      </w:r>
      <w:r w:rsidRPr="00D47A06">
        <w:rPr>
          <w:rFonts w:ascii="Times New Roman" w:eastAsia="Times New Roman" w:hAnsi="Times New Roman" w:cs="Times New Roman"/>
          <w:color w:val="000000"/>
          <w:sz w:val="20"/>
          <w:szCs w:val="20"/>
          <w:lang w:eastAsia="pl-PL"/>
        </w:rPr>
        <w:br/>
        <w:t>Adres strony internetowej, na której będzie prowadzona licytacja elektroniczna: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lastRenderedPageBreak/>
        <w:t>Wymagania dotyczące rejestracji i identyfikacji wykonawców w licytacji elektronicznej, w tym wymagania techniczne urządzeń informatycznych:</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Informacje o liczbie etapów licytacji elektronicznej i czasie ich trwania:</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Czas trwania:</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Termin składania wniosków o dopuszczenie do udziału w licytacji elektronicznej:</w:t>
      </w:r>
      <w:r w:rsidRPr="00D47A06">
        <w:rPr>
          <w:rFonts w:ascii="Times New Roman" w:eastAsia="Times New Roman" w:hAnsi="Times New Roman" w:cs="Times New Roman"/>
          <w:color w:val="000000"/>
          <w:sz w:val="20"/>
          <w:szCs w:val="20"/>
          <w:lang w:eastAsia="pl-PL"/>
        </w:rPr>
        <w:br/>
        <w:t>Data: godzina:</w:t>
      </w:r>
      <w:r w:rsidRPr="00D47A06">
        <w:rPr>
          <w:rFonts w:ascii="Times New Roman" w:eastAsia="Times New Roman" w:hAnsi="Times New Roman" w:cs="Times New Roman"/>
          <w:color w:val="000000"/>
          <w:sz w:val="20"/>
          <w:szCs w:val="20"/>
          <w:lang w:eastAsia="pl-PL"/>
        </w:rPr>
        <w:br/>
        <w:t>Termin otwarcia licytacji elektronicznej: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t>Termin i warunki zamknięcia licytacji elektronicznej:</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t>Wymagania dotyczące zabezpieczenia należytego wykonania umowy:</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color w:val="000000"/>
          <w:sz w:val="20"/>
          <w:szCs w:val="20"/>
          <w:lang w:eastAsia="pl-PL"/>
        </w:rPr>
        <w:br/>
        <w:t>Informacje dodatkowe:</w:t>
      </w:r>
    </w:p>
    <w:p w:rsidR="00D47A06" w:rsidRPr="00D47A06" w:rsidRDefault="00D47A06" w:rsidP="00D47A06">
      <w:pPr>
        <w:spacing w:after="0" w:line="450" w:lineRule="atLeast"/>
        <w:rPr>
          <w:rFonts w:ascii="Times New Roman" w:eastAsia="Times New Roman" w:hAnsi="Times New Roman" w:cs="Times New Roman"/>
          <w:color w:val="000000"/>
          <w:sz w:val="20"/>
          <w:szCs w:val="20"/>
          <w:lang w:eastAsia="pl-PL"/>
        </w:rPr>
      </w:pPr>
      <w:r w:rsidRPr="00D47A06">
        <w:rPr>
          <w:rFonts w:ascii="Times New Roman" w:eastAsia="Times New Roman" w:hAnsi="Times New Roman" w:cs="Times New Roman"/>
          <w:b/>
          <w:bCs/>
          <w:color w:val="000000"/>
          <w:sz w:val="20"/>
          <w:szCs w:val="20"/>
          <w:lang w:eastAsia="pl-PL"/>
        </w:rPr>
        <w:t>IV.5) ZMIANA UMOWY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D47A06">
        <w:rPr>
          <w:rFonts w:ascii="Times New Roman" w:eastAsia="Times New Roman" w:hAnsi="Times New Roman" w:cs="Times New Roman"/>
          <w:color w:val="000000"/>
          <w:sz w:val="20"/>
          <w:szCs w:val="20"/>
          <w:lang w:eastAsia="pl-PL"/>
        </w:rPr>
        <w:t> Tak</w:t>
      </w:r>
      <w:r w:rsidRPr="00D47A06">
        <w:rPr>
          <w:rFonts w:ascii="Times New Roman" w:eastAsia="Times New Roman" w:hAnsi="Times New Roman" w:cs="Times New Roman"/>
          <w:color w:val="000000"/>
          <w:sz w:val="20"/>
          <w:szCs w:val="20"/>
          <w:lang w:eastAsia="pl-PL"/>
        </w:rPr>
        <w:br/>
        <w:t>Należy wskazać zakres, charakter zmian oraz warunki wprowadzenia zmian:</w:t>
      </w:r>
      <w:r w:rsidRPr="00D47A06">
        <w:rPr>
          <w:rFonts w:ascii="Times New Roman" w:eastAsia="Times New Roman" w:hAnsi="Times New Roman" w:cs="Times New Roman"/>
          <w:color w:val="000000"/>
          <w:sz w:val="20"/>
          <w:szCs w:val="20"/>
          <w:lang w:eastAsia="pl-PL"/>
        </w:rPr>
        <w:br/>
        <w:t xml:space="preserve">1. 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 1) zmiany przepisów prawnych powszechnie obowiązujących, które będą miały wpływ na realizację umowy, zmiany wysokości wynagrodzenia należnego Wykonawcy, w przypadku zmiany przepisów prawa mającej wpływ na wysokość podatku VAT i akcyzy, jeżeli zmiany te będą miały wpływ na koszty wykonania zamówienia przez Wykonawcę. Jednocześnie Zamawiający dopuszcza możliwość zmiany wynagrodzenia brutto tylko w stosunku do tej części wynagrodzenia brutto za dostawę energii elektrycznej, której w dniu zmiany jeszcze nie dokonano, 2) zmiany, niezależnie od ich wartości, nie są istotne w rozumieniu ust. 1e art. 144 ustawy Prawo zamówień publicznych. Przewidziane powyżej okoliczności stanowiące podstawę zmian do umowy, stanowią uprawnienie </w:t>
      </w:r>
      <w:r w:rsidRPr="00D47A06">
        <w:rPr>
          <w:rFonts w:ascii="Times New Roman" w:eastAsia="Times New Roman" w:hAnsi="Times New Roman" w:cs="Times New Roman"/>
          <w:color w:val="000000"/>
          <w:sz w:val="20"/>
          <w:szCs w:val="20"/>
          <w:lang w:eastAsia="pl-PL"/>
        </w:rPr>
        <w:lastRenderedPageBreak/>
        <w:t>Zamawiającego, nie zaś jego obowiązek wprowadzenia takich zmian. 2. Ustala się, iż nie stanowi zmiany umowy: 1) Zmiana danych adresowych; 2) zmiana nazwy strony i numeru NIP; 3) zmiana numeru rachunku bankowego Wykonawcy lub Zamawiającego; 4) zmiana grupy taryfowej; 5) zmiana mocy umownej; 6) zmiana ilości PPE, przy czym: a) zmniejszenie ilości PPE może nastąpić w przypadku przekazania, sprzedaży, wynajmu obiektu innemu właścicielowi oraz w przypadku zamknięcia lub likwidacji obiektu, bądź wyłączenia obiektu z eksploatacji, b) w przypadku zwiększenia ilości PPE, rozliczenie dodatkowych punktów odbioru będzie się odbywać odpowiednio do pierwotnej części zamówienia i według tej samej stawki rozliczeniowej. 3. Zaistnienie okoliczności, o których mowa w pkt. 2 wymaga jedynie niezwłocznego powiadomienia drugiej strony.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 INFORMACJE ADMINISTRACYJNE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IV.6.1) Sposób udostępniania informacji o charakterze poufnym </w:t>
      </w:r>
      <w:r w:rsidRPr="00D47A06">
        <w:rPr>
          <w:rFonts w:ascii="Times New Roman" w:eastAsia="Times New Roman" w:hAnsi="Times New Roman" w:cs="Times New Roman"/>
          <w:i/>
          <w:iCs/>
          <w:color w:val="000000"/>
          <w:sz w:val="20"/>
          <w:szCs w:val="20"/>
          <w:lang w:eastAsia="pl-PL"/>
        </w:rPr>
        <w:t>(jeżeli dotyczy):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Środki służące ochronie informacji o charakterze poufnym</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D47A06">
        <w:rPr>
          <w:rFonts w:ascii="Times New Roman" w:eastAsia="Times New Roman" w:hAnsi="Times New Roman" w:cs="Times New Roman"/>
          <w:color w:val="000000"/>
          <w:sz w:val="20"/>
          <w:szCs w:val="20"/>
          <w:lang w:eastAsia="pl-PL"/>
        </w:rPr>
        <w:br/>
        <w:t>Data: 2019-11-14, godzina: 10:45,</w:t>
      </w:r>
      <w:r w:rsidRPr="00D47A06">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D47A06">
        <w:rPr>
          <w:rFonts w:ascii="Times New Roman" w:eastAsia="Times New Roman" w:hAnsi="Times New Roman" w:cs="Times New Roman"/>
          <w:color w:val="000000"/>
          <w:sz w:val="20"/>
          <w:szCs w:val="20"/>
          <w:lang w:eastAsia="pl-PL"/>
        </w:rPr>
        <w:br/>
        <w:t>Nie</w:t>
      </w:r>
      <w:r w:rsidRPr="00D47A06">
        <w:rPr>
          <w:rFonts w:ascii="Times New Roman" w:eastAsia="Times New Roman" w:hAnsi="Times New Roman" w:cs="Times New Roman"/>
          <w:color w:val="000000"/>
          <w:sz w:val="20"/>
          <w:szCs w:val="20"/>
          <w:lang w:eastAsia="pl-PL"/>
        </w:rPr>
        <w:br/>
        <w:t>Wskazać powody:</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D47A06">
        <w:rPr>
          <w:rFonts w:ascii="Times New Roman" w:eastAsia="Times New Roman" w:hAnsi="Times New Roman" w:cs="Times New Roman"/>
          <w:color w:val="000000"/>
          <w:sz w:val="20"/>
          <w:szCs w:val="20"/>
          <w:lang w:eastAsia="pl-PL"/>
        </w:rPr>
        <w:br/>
        <w:t>&gt; Oferta musi zostać sporządzona w języku polskim</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IV.6.3) Termin związania ofertą: </w:t>
      </w:r>
      <w:r w:rsidRPr="00D47A06">
        <w:rPr>
          <w:rFonts w:ascii="Times New Roman" w:eastAsia="Times New Roman" w:hAnsi="Times New Roman" w:cs="Times New Roman"/>
          <w:color w:val="000000"/>
          <w:sz w:val="20"/>
          <w:szCs w:val="20"/>
          <w:lang w:eastAsia="pl-PL"/>
        </w:rPr>
        <w:t>do: okres w dniach: 30 (od ostatecznego terminu składania ofert)</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7A06">
        <w:rPr>
          <w:rFonts w:ascii="Times New Roman" w:eastAsia="Times New Roman" w:hAnsi="Times New Roman" w:cs="Times New Roman"/>
          <w:color w:val="000000"/>
          <w:sz w:val="20"/>
          <w:szCs w:val="20"/>
          <w:lang w:eastAsia="pl-PL"/>
        </w:rPr>
        <w:t> Nie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7A06">
        <w:rPr>
          <w:rFonts w:ascii="Times New Roman" w:eastAsia="Times New Roman" w:hAnsi="Times New Roman" w:cs="Times New Roman"/>
          <w:color w:val="000000"/>
          <w:sz w:val="20"/>
          <w:szCs w:val="20"/>
          <w:lang w:eastAsia="pl-PL"/>
        </w:rPr>
        <w:t> Nie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b/>
          <w:bCs/>
          <w:color w:val="000000"/>
          <w:sz w:val="20"/>
          <w:szCs w:val="20"/>
          <w:lang w:eastAsia="pl-PL"/>
        </w:rPr>
        <w:t>IV.6.6) Informacje dodatkowe:</w:t>
      </w:r>
      <w:r w:rsidRPr="00D47A06">
        <w:rPr>
          <w:rFonts w:ascii="Times New Roman" w:eastAsia="Times New Roman" w:hAnsi="Times New Roman" w:cs="Times New Roman"/>
          <w:color w:val="000000"/>
          <w:sz w:val="20"/>
          <w:szCs w:val="20"/>
          <w:lang w:eastAsia="pl-PL"/>
        </w:rPr>
        <w:br/>
      </w:r>
      <w:r w:rsidRPr="00D47A06">
        <w:rPr>
          <w:rFonts w:ascii="Times New Roman" w:eastAsia="Times New Roman" w:hAnsi="Times New Roman" w:cs="Times New Roman"/>
          <w:color w:val="000000"/>
          <w:sz w:val="20"/>
          <w:szCs w:val="20"/>
          <w:lang w:eastAsia="pl-PL"/>
        </w:rPr>
        <w:lastRenderedPageBreak/>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Pani/Pana danych osobowych jest Zakład Wodociągów i Kanalizacji w Miechowie spółka z ograniczoną odpowiedzialnością, telefon nr 41 383 11 19, NIP 6591547904, REGON 380162449, KRS 0000733835, Sąd Rejonowy dla Krakowa-Śródmieścia w Krakowie, XII Wydział Gospodarczy KRS, kapitał zakładowy 3 179 000,00 zł, adres strony internetowej: www.zwikmiechow.pl, adres e-mail: biuro@zwikmiechow.pl; 2. kontakt do inspektora ochrony danych: biuro@cbi24.pl; 3. Pani/Pana dane osobowe przetwarzane będą na podstawie art. 6 ust. 1 lit. c rozporządzenia 2016/679 w celu związanym z postępowaniem o udzielenie zamówienia publicznego prowadzonego w trybie przetargu nieograniczonego pn. „Dostawa energii elektrycznej dla Zakładu Wodociągów i Kanalizacji w Miechowie sp. z o.o. w 2020 roku” 4. odbiorcami Pani/Pana danych osobowych będą osoby lub podmioty, którym udostępniona zostanie dokumentacja postępowania w oparciu o art. 8 oraz art. 96 ust. 3 ustawy z dnia 29 stycznia 2004 r. – Prawo zamówień publicznych (Dz. U. z 2018 r. poz. 1986 i 2018),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rozporządzenia 2016/679; 8. posiada Pani/Pan: − na podstawie art. 15 rozporządzenia 2016/679 prawo dostępu do danych osobowych Pani/Pana dotyczących. W 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 na podstawie art. 16 rozporządzenia 2016/679 prawo do sprostowania Pani/Pana danych Osobowych.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 na podstawie art. 18 rozporządzenia 2016/679 prawo żądania od administratora ograniczenia przetwarzania danych osobowych z </w:t>
      </w:r>
      <w:r w:rsidRPr="00D47A06">
        <w:rPr>
          <w:rFonts w:ascii="Times New Roman" w:eastAsia="Times New Roman" w:hAnsi="Times New Roman" w:cs="Times New Roman"/>
          <w:color w:val="000000"/>
          <w:sz w:val="20"/>
          <w:szCs w:val="20"/>
          <w:lang w:eastAsia="pl-PL"/>
        </w:rPr>
        <w:lastRenderedPageBreak/>
        <w:t>zastrzeżeniem przypadków, o których mowa w art. 18 ust. 2 rozporządzenia 2016/679. Wystąpienie z żądaniem, o którym mowa w art. 18 ust. 1 rozporządzenia 2016/679,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rozporządzenia 2016/679; 9. nie przysługuje Pani/Panu: − w związku z art. 17 ust. 3 lit. b, d lub e rozporządzenia 2016/679 prawo do usunięcia danych osobowych; − prawo do przenoszenia danych osobowych, o którym mowa w art. 20 rozporządzenia 2016/679; − na podstawie art. 21 rozporządzenia 2016/679 prawo sprzeciwu, wobec przetwarzania danych osobowych, gdyż podstawą prawną przetwarzania Pani/Pana danych osobowych jest art. 6 ust. 1 lit. c rozporządzenia 2016/679. Jeżeli z przepisów prawa lub umowy zawartej przez Zamawiającego obowiązek przechowywania dokumentacji postępowania będzie dłuższy niż określony w art. 97 ust. 1 Pzp, dane osobowe osób fizycznych będą przechowywane przez ten okres. Do przetwarzania danych osobowych osób fizycznych w tym okresie Zamawiający stosuje przepisy ustawy z dnia 10 maja 2018 r. o ochronie danych osobowych (DZ.U. z 2018 r. poz. 1000) oraz rozporządzenia 2016/679.</w:t>
      </w:r>
    </w:p>
    <w:p w:rsidR="00D47A06" w:rsidRPr="00D47A06" w:rsidRDefault="00D47A06">
      <w:pPr>
        <w:rPr>
          <w:rFonts w:ascii="Times New Roman" w:hAnsi="Times New Roman" w:cs="Times New Roman"/>
          <w:sz w:val="20"/>
          <w:szCs w:val="20"/>
        </w:rPr>
      </w:pPr>
    </w:p>
    <w:sectPr w:rsidR="00D47A06" w:rsidRPr="00D47A06" w:rsidSect="00D47A06">
      <w:pgSz w:w="11906" w:h="16838"/>
      <w:pgMar w:top="1135"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F5" w:rsidRDefault="006773F5" w:rsidP="00D47A06">
      <w:pPr>
        <w:spacing w:after="0" w:line="240" w:lineRule="auto"/>
      </w:pPr>
      <w:r>
        <w:separator/>
      </w:r>
    </w:p>
  </w:endnote>
  <w:endnote w:type="continuationSeparator" w:id="1">
    <w:p w:rsidR="006773F5" w:rsidRDefault="006773F5" w:rsidP="00D4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F5" w:rsidRDefault="006773F5" w:rsidP="00D47A06">
      <w:pPr>
        <w:spacing w:after="0" w:line="240" w:lineRule="auto"/>
      </w:pPr>
      <w:r>
        <w:separator/>
      </w:r>
    </w:p>
  </w:footnote>
  <w:footnote w:type="continuationSeparator" w:id="1">
    <w:p w:rsidR="006773F5" w:rsidRDefault="006773F5" w:rsidP="00D47A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7A06"/>
    <w:rsid w:val="00285965"/>
    <w:rsid w:val="006773F5"/>
    <w:rsid w:val="00D47A06"/>
    <w:rsid w:val="00E43C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C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47A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47A06"/>
  </w:style>
  <w:style w:type="paragraph" w:styleId="Stopka">
    <w:name w:val="footer"/>
    <w:basedOn w:val="Normalny"/>
    <w:link w:val="StopkaZnak"/>
    <w:uiPriority w:val="99"/>
    <w:semiHidden/>
    <w:unhideWhenUsed/>
    <w:rsid w:val="00D47A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47A06"/>
  </w:style>
</w:styles>
</file>

<file path=word/webSettings.xml><?xml version="1.0" encoding="utf-8"?>
<w:webSettings xmlns:r="http://schemas.openxmlformats.org/officeDocument/2006/relationships" xmlns:w="http://schemas.openxmlformats.org/wordprocessingml/2006/main">
  <w:divs>
    <w:div w:id="1630083656">
      <w:bodyDiv w:val="1"/>
      <w:marLeft w:val="0"/>
      <w:marRight w:val="0"/>
      <w:marTop w:val="0"/>
      <w:marBottom w:val="0"/>
      <w:divBdr>
        <w:top w:val="none" w:sz="0" w:space="0" w:color="auto"/>
        <w:left w:val="none" w:sz="0" w:space="0" w:color="auto"/>
        <w:bottom w:val="none" w:sz="0" w:space="0" w:color="auto"/>
        <w:right w:val="none" w:sz="0" w:space="0" w:color="auto"/>
      </w:divBdr>
      <w:divsChild>
        <w:div w:id="649288549">
          <w:marLeft w:val="0"/>
          <w:marRight w:val="0"/>
          <w:marTop w:val="0"/>
          <w:marBottom w:val="0"/>
          <w:divBdr>
            <w:top w:val="none" w:sz="0" w:space="0" w:color="auto"/>
            <w:left w:val="none" w:sz="0" w:space="0" w:color="auto"/>
            <w:bottom w:val="none" w:sz="0" w:space="0" w:color="auto"/>
            <w:right w:val="none" w:sz="0" w:space="0" w:color="auto"/>
          </w:divBdr>
          <w:divsChild>
            <w:div w:id="1856649480">
              <w:marLeft w:val="0"/>
              <w:marRight w:val="0"/>
              <w:marTop w:val="0"/>
              <w:marBottom w:val="0"/>
              <w:divBdr>
                <w:top w:val="none" w:sz="0" w:space="0" w:color="auto"/>
                <w:left w:val="none" w:sz="0" w:space="0" w:color="auto"/>
                <w:bottom w:val="none" w:sz="0" w:space="0" w:color="auto"/>
                <w:right w:val="none" w:sz="0" w:space="0" w:color="auto"/>
              </w:divBdr>
            </w:div>
            <w:div w:id="70272290">
              <w:marLeft w:val="0"/>
              <w:marRight w:val="0"/>
              <w:marTop w:val="0"/>
              <w:marBottom w:val="0"/>
              <w:divBdr>
                <w:top w:val="none" w:sz="0" w:space="0" w:color="auto"/>
                <w:left w:val="none" w:sz="0" w:space="0" w:color="auto"/>
                <w:bottom w:val="none" w:sz="0" w:space="0" w:color="auto"/>
                <w:right w:val="none" w:sz="0" w:space="0" w:color="auto"/>
              </w:divBdr>
            </w:div>
            <w:div w:id="873420435">
              <w:marLeft w:val="0"/>
              <w:marRight w:val="0"/>
              <w:marTop w:val="0"/>
              <w:marBottom w:val="0"/>
              <w:divBdr>
                <w:top w:val="none" w:sz="0" w:space="0" w:color="auto"/>
                <w:left w:val="none" w:sz="0" w:space="0" w:color="auto"/>
                <w:bottom w:val="none" w:sz="0" w:space="0" w:color="auto"/>
                <w:right w:val="none" w:sz="0" w:space="0" w:color="auto"/>
              </w:divBdr>
              <w:divsChild>
                <w:div w:id="964458769">
                  <w:marLeft w:val="0"/>
                  <w:marRight w:val="0"/>
                  <w:marTop w:val="0"/>
                  <w:marBottom w:val="0"/>
                  <w:divBdr>
                    <w:top w:val="none" w:sz="0" w:space="0" w:color="auto"/>
                    <w:left w:val="none" w:sz="0" w:space="0" w:color="auto"/>
                    <w:bottom w:val="none" w:sz="0" w:space="0" w:color="auto"/>
                    <w:right w:val="none" w:sz="0" w:space="0" w:color="auto"/>
                  </w:divBdr>
                </w:div>
              </w:divsChild>
            </w:div>
            <w:div w:id="139928262">
              <w:marLeft w:val="0"/>
              <w:marRight w:val="0"/>
              <w:marTop w:val="0"/>
              <w:marBottom w:val="0"/>
              <w:divBdr>
                <w:top w:val="none" w:sz="0" w:space="0" w:color="auto"/>
                <w:left w:val="none" w:sz="0" w:space="0" w:color="auto"/>
                <w:bottom w:val="none" w:sz="0" w:space="0" w:color="auto"/>
                <w:right w:val="none" w:sz="0" w:space="0" w:color="auto"/>
              </w:divBdr>
              <w:divsChild>
                <w:div w:id="1446147217">
                  <w:marLeft w:val="0"/>
                  <w:marRight w:val="0"/>
                  <w:marTop w:val="0"/>
                  <w:marBottom w:val="0"/>
                  <w:divBdr>
                    <w:top w:val="none" w:sz="0" w:space="0" w:color="auto"/>
                    <w:left w:val="none" w:sz="0" w:space="0" w:color="auto"/>
                    <w:bottom w:val="none" w:sz="0" w:space="0" w:color="auto"/>
                    <w:right w:val="none" w:sz="0" w:space="0" w:color="auto"/>
                  </w:divBdr>
                </w:div>
              </w:divsChild>
            </w:div>
            <w:div w:id="574969918">
              <w:marLeft w:val="0"/>
              <w:marRight w:val="0"/>
              <w:marTop w:val="0"/>
              <w:marBottom w:val="0"/>
              <w:divBdr>
                <w:top w:val="none" w:sz="0" w:space="0" w:color="auto"/>
                <w:left w:val="none" w:sz="0" w:space="0" w:color="auto"/>
                <w:bottom w:val="none" w:sz="0" w:space="0" w:color="auto"/>
                <w:right w:val="none" w:sz="0" w:space="0" w:color="auto"/>
              </w:divBdr>
              <w:divsChild>
                <w:div w:id="581835151">
                  <w:marLeft w:val="0"/>
                  <w:marRight w:val="0"/>
                  <w:marTop w:val="0"/>
                  <w:marBottom w:val="0"/>
                  <w:divBdr>
                    <w:top w:val="none" w:sz="0" w:space="0" w:color="auto"/>
                    <w:left w:val="none" w:sz="0" w:space="0" w:color="auto"/>
                    <w:bottom w:val="none" w:sz="0" w:space="0" w:color="auto"/>
                    <w:right w:val="none" w:sz="0" w:space="0" w:color="auto"/>
                  </w:divBdr>
                </w:div>
                <w:div w:id="600917572">
                  <w:marLeft w:val="0"/>
                  <w:marRight w:val="0"/>
                  <w:marTop w:val="0"/>
                  <w:marBottom w:val="0"/>
                  <w:divBdr>
                    <w:top w:val="none" w:sz="0" w:space="0" w:color="auto"/>
                    <w:left w:val="none" w:sz="0" w:space="0" w:color="auto"/>
                    <w:bottom w:val="none" w:sz="0" w:space="0" w:color="auto"/>
                    <w:right w:val="none" w:sz="0" w:space="0" w:color="auto"/>
                  </w:divBdr>
                </w:div>
                <w:div w:id="929121042">
                  <w:marLeft w:val="0"/>
                  <w:marRight w:val="0"/>
                  <w:marTop w:val="0"/>
                  <w:marBottom w:val="0"/>
                  <w:divBdr>
                    <w:top w:val="none" w:sz="0" w:space="0" w:color="auto"/>
                    <w:left w:val="none" w:sz="0" w:space="0" w:color="auto"/>
                    <w:bottom w:val="none" w:sz="0" w:space="0" w:color="auto"/>
                    <w:right w:val="none" w:sz="0" w:space="0" w:color="auto"/>
                  </w:divBdr>
                </w:div>
                <w:div w:id="635187601">
                  <w:marLeft w:val="0"/>
                  <w:marRight w:val="0"/>
                  <w:marTop w:val="0"/>
                  <w:marBottom w:val="0"/>
                  <w:divBdr>
                    <w:top w:val="none" w:sz="0" w:space="0" w:color="auto"/>
                    <w:left w:val="none" w:sz="0" w:space="0" w:color="auto"/>
                    <w:bottom w:val="none" w:sz="0" w:space="0" w:color="auto"/>
                    <w:right w:val="none" w:sz="0" w:space="0" w:color="auto"/>
                  </w:divBdr>
                </w:div>
              </w:divsChild>
            </w:div>
            <w:div w:id="782845779">
              <w:marLeft w:val="0"/>
              <w:marRight w:val="0"/>
              <w:marTop w:val="0"/>
              <w:marBottom w:val="0"/>
              <w:divBdr>
                <w:top w:val="none" w:sz="0" w:space="0" w:color="auto"/>
                <w:left w:val="none" w:sz="0" w:space="0" w:color="auto"/>
                <w:bottom w:val="none" w:sz="0" w:space="0" w:color="auto"/>
                <w:right w:val="none" w:sz="0" w:space="0" w:color="auto"/>
              </w:divBdr>
              <w:divsChild>
                <w:div w:id="1655986757">
                  <w:marLeft w:val="0"/>
                  <w:marRight w:val="0"/>
                  <w:marTop w:val="0"/>
                  <w:marBottom w:val="0"/>
                  <w:divBdr>
                    <w:top w:val="none" w:sz="0" w:space="0" w:color="auto"/>
                    <w:left w:val="none" w:sz="0" w:space="0" w:color="auto"/>
                    <w:bottom w:val="none" w:sz="0" w:space="0" w:color="auto"/>
                    <w:right w:val="none" w:sz="0" w:space="0" w:color="auto"/>
                  </w:divBdr>
                </w:div>
                <w:div w:id="788814070">
                  <w:marLeft w:val="0"/>
                  <w:marRight w:val="0"/>
                  <w:marTop w:val="0"/>
                  <w:marBottom w:val="0"/>
                  <w:divBdr>
                    <w:top w:val="none" w:sz="0" w:space="0" w:color="auto"/>
                    <w:left w:val="none" w:sz="0" w:space="0" w:color="auto"/>
                    <w:bottom w:val="none" w:sz="0" w:space="0" w:color="auto"/>
                    <w:right w:val="none" w:sz="0" w:space="0" w:color="auto"/>
                  </w:divBdr>
                </w:div>
                <w:div w:id="1838106897">
                  <w:marLeft w:val="0"/>
                  <w:marRight w:val="0"/>
                  <w:marTop w:val="0"/>
                  <w:marBottom w:val="0"/>
                  <w:divBdr>
                    <w:top w:val="none" w:sz="0" w:space="0" w:color="auto"/>
                    <w:left w:val="none" w:sz="0" w:space="0" w:color="auto"/>
                    <w:bottom w:val="none" w:sz="0" w:space="0" w:color="auto"/>
                    <w:right w:val="none" w:sz="0" w:space="0" w:color="auto"/>
                  </w:divBdr>
                </w:div>
                <w:div w:id="522404865">
                  <w:marLeft w:val="0"/>
                  <w:marRight w:val="0"/>
                  <w:marTop w:val="0"/>
                  <w:marBottom w:val="0"/>
                  <w:divBdr>
                    <w:top w:val="none" w:sz="0" w:space="0" w:color="auto"/>
                    <w:left w:val="none" w:sz="0" w:space="0" w:color="auto"/>
                    <w:bottom w:val="none" w:sz="0" w:space="0" w:color="auto"/>
                    <w:right w:val="none" w:sz="0" w:space="0" w:color="auto"/>
                  </w:divBdr>
                </w:div>
                <w:div w:id="1749615057">
                  <w:marLeft w:val="0"/>
                  <w:marRight w:val="0"/>
                  <w:marTop w:val="0"/>
                  <w:marBottom w:val="0"/>
                  <w:divBdr>
                    <w:top w:val="none" w:sz="0" w:space="0" w:color="auto"/>
                    <w:left w:val="none" w:sz="0" w:space="0" w:color="auto"/>
                    <w:bottom w:val="none" w:sz="0" w:space="0" w:color="auto"/>
                    <w:right w:val="none" w:sz="0" w:space="0" w:color="auto"/>
                  </w:divBdr>
                </w:div>
                <w:div w:id="824397548">
                  <w:marLeft w:val="0"/>
                  <w:marRight w:val="0"/>
                  <w:marTop w:val="0"/>
                  <w:marBottom w:val="0"/>
                  <w:divBdr>
                    <w:top w:val="none" w:sz="0" w:space="0" w:color="auto"/>
                    <w:left w:val="none" w:sz="0" w:space="0" w:color="auto"/>
                    <w:bottom w:val="none" w:sz="0" w:space="0" w:color="auto"/>
                    <w:right w:val="none" w:sz="0" w:space="0" w:color="auto"/>
                  </w:divBdr>
                </w:div>
                <w:div w:id="1264143660">
                  <w:marLeft w:val="0"/>
                  <w:marRight w:val="0"/>
                  <w:marTop w:val="0"/>
                  <w:marBottom w:val="0"/>
                  <w:divBdr>
                    <w:top w:val="none" w:sz="0" w:space="0" w:color="auto"/>
                    <w:left w:val="none" w:sz="0" w:space="0" w:color="auto"/>
                    <w:bottom w:val="none" w:sz="0" w:space="0" w:color="auto"/>
                    <w:right w:val="none" w:sz="0" w:space="0" w:color="auto"/>
                  </w:divBdr>
                </w:div>
              </w:divsChild>
            </w:div>
            <w:div w:id="1204749701">
              <w:marLeft w:val="0"/>
              <w:marRight w:val="0"/>
              <w:marTop w:val="0"/>
              <w:marBottom w:val="0"/>
              <w:divBdr>
                <w:top w:val="none" w:sz="0" w:space="0" w:color="auto"/>
                <w:left w:val="none" w:sz="0" w:space="0" w:color="auto"/>
                <w:bottom w:val="none" w:sz="0" w:space="0" w:color="auto"/>
                <w:right w:val="none" w:sz="0" w:space="0" w:color="auto"/>
              </w:divBdr>
              <w:divsChild>
                <w:div w:id="1317343512">
                  <w:marLeft w:val="0"/>
                  <w:marRight w:val="0"/>
                  <w:marTop w:val="0"/>
                  <w:marBottom w:val="0"/>
                  <w:divBdr>
                    <w:top w:val="none" w:sz="0" w:space="0" w:color="auto"/>
                    <w:left w:val="none" w:sz="0" w:space="0" w:color="auto"/>
                    <w:bottom w:val="none" w:sz="0" w:space="0" w:color="auto"/>
                    <w:right w:val="none" w:sz="0" w:space="0" w:color="auto"/>
                  </w:divBdr>
                </w:div>
                <w:div w:id="1484085156">
                  <w:marLeft w:val="0"/>
                  <w:marRight w:val="0"/>
                  <w:marTop w:val="0"/>
                  <w:marBottom w:val="0"/>
                  <w:divBdr>
                    <w:top w:val="none" w:sz="0" w:space="0" w:color="auto"/>
                    <w:left w:val="none" w:sz="0" w:space="0" w:color="auto"/>
                    <w:bottom w:val="none" w:sz="0" w:space="0" w:color="auto"/>
                    <w:right w:val="none" w:sz="0" w:space="0" w:color="auto"/>
                  </w:divBdr>
                </w:div>
              </w:divsChild>
            </w:div>
            <w:div w:id="1311710953">
              <w:marLeft w:val="0"/>
              <w:marRight w:val="0"/>
              <w:marTop w:val="0"/>
              <w:marBottom w:val="0"/>
              <w:divBdr>
                <w:top w:val="none" w:sz="0" w:space="0" w:color="auto"/>
                <w:left w:val="none" w:sz="0" w:space="0" w:color="auto"/>
                <w:bottom w:val="none" w:sz="0" w:space="0" w:color="auto"/>
                <w:right w:val="none" w:sz="0" w:space="0" w:color="auto"/>
              </w:divBdr>
              <w:divsChild>
                <w:div w:id="1271428907">
                  <w:marLeft w:val="0"/>
                  <w:marRight w:val="0"/>
                  <w:marTop w:val="0"/>
                  <w:marBottom w:val="0"/>
                  <w:divBdr>
                    <w:top w:val="none" w:sz="0" w:space="0" w:color="auto"/>
                    <w:left w:val="none" w:sz="0" w:space="0" w:color="auto"/>
                    <w:bottom w:val="none" w:sz="0" w:space="0" w:color="auto"/>
                    <w:right w:val="none" w:sz="0" w:space="0" w:color="auto"/>
                  </w:divBdr>
                </w:div>
                <w:div w:id="1500999762">
                  <w:marLeft w:val="0"/>
                  <w:marRight w:val="0"/>
                  <w:marTop w:val="0"/>
                  <w:marBottom w:val="0"/>
                  <w:divBdr>
                    <w:top w:val="none" w:sz="0" w:space="0" w:color="auto"/>
                    <w:left w:val="none" w:sz="0" w:space="0" w:color="auto"/>
                    <w:bottom w:val="none" w:sz="0" w:space="0" w:color="auto"/>
                    <w:right w:val="none" w:sz="0" w:space="0" w:color="auto"/>
                  </w:divBdr>
                </w:div>
                <w:div w:id="441536789">
                  <w:marLeft w:val="0"/>
                  <w:marRight w:val="0"/>
                  <w:marTop w:val="0"/>
                  <w:marBottom w:val="0"/>
                  <w:divBdr>
                    <w:top w:val="none" w:sz="0" w:space="0" w:color="auto"/>
                    <w:left w:val="none" w:sz="0" w:space="0" w:color="auto"/>
                    <w:bottom w:val="none" w:sz="0" w:space="0" w:color="auto"/>
                    <w:right w:val="none" w:sz="0" w:space="0" w:color="auto"/>
                  </w:divBdr>
                </w:div>
                <w:div w:id="1040516871">
                  <w:marLeft w:val="0"/>
                  <w:marRight w:val="0"/>
                  <w:marTop w:val="0"/>
                  <w:marBottom w:val="0"/>
                  <w:divBdr>
                    <w:top w:val="none" w:sz="0" w:space="0" w:color="auto"/>
                    <w:left w:val="none" w:sz="0" w:space="0" w:color="auto"/>
                    <w:bottom w:val="none" w:sz="0" w:space="0" w:color="auto"/>
                    <w:right w:val="none" w:sz="0" w:space="0" w:color="auto"/>
                  </w:divBdr>
                </w:div>
                <w:div w:id="644549461">
                  <w:marLeft w:val="0"/>
                  <w:marRight w:val="0"/>
                  <w:marTop w:val="0"/>
                  <w:marBottom w:val="0"/>
                  <w:divBdr>
                    <w:top w:val="none" w:sz="0" w:space="0" w:color="auto"/>
                    <w:left w:val="none" w:sz="0" w:space="0" w:color="auto"/>
                    <w:bottom w:val="none" w:sz="0" w:space="0" w:color="auto"/>
                    <w:right w:val="none" w:sz="0" w:space="0" w:color="auto"/>
                  </w:divBdr>
                </w:div>
              </w:divsChild>
            </w:div>
            <w:div w:id="254023489">
              <w:marLeft w:val="0"/>
              <w:marRight w:val="0"/>
              <w:marTop w:val="0"/>
              <w:marBottom w:val="0"/>
              <w:divBdr>
                <w:top w:val="none" w:sz="0" w:space="0" w:color="auto"/>
                <w:left w:val="none" w:sz="0" w:space="0" w:color="auto"/>
                <w:bottom w:val="none" w:sz="0" w:space="0" w:color="auto"/>
                <w:right w:val="none" w:sz="0" w:space="0" w:color="auto"/>
              </w:divBdr>
              <w:divsChild>
                <w:div w:id="1598519506">
                  <w:marLeft w:val="0"/>
                  <w:marRight w:val="0"/>
                  <w:marTop w:val="0"/>
                  <w:marBottom w:val="0"/>
                  <w:divBdr>
                    <w:top w:val="none" w:sz="0" w:space="0" w:color="auto"/>
                    <w:left w:val="none" w:sz="0" w:space="0" w:color="auto"/>
                    <w:bottom w:val="none" w:sz="0" w:space="0" w:color="auto"/>
                    <w:right w:val="none" w:sz="0" w:space="0" w:color="auto"/>
                  </w:divBdr>
                </w:div>
                <w:div w:id="697200471">
                  <w:marLeft w:val="0"/>
                  <w:marRight w:val="0"/>
                  <w:marTop w:val="0"/>
                  <w:marBottom w:val="0"/>
                  <w:divBdr>
                    <w:top w:val="none" w:sz="0" w:space="0" w:color="auto"/>
                    <w:left w:val="none" w:sz="0" w:space="0" w:color="auto"/>
                    <w:bottom w:val="none" w:sz="0" w:space="0" w:color="auto"/>
                    <w:right w:val="none" w:sz="0" w:space="0" w:color="auto"/>
                  </w:divBdr>
                </w:div>
                <w:div w:id="9338198">
                  <w:marLeft w:val="0"/>
                  <w:marRight w:val="0"/>
                  <w:marTop w:val="0"/>
                  <w:marBottom w:val="0"/>
                  <w:divBdr>
                    <w:top w:val="none" w:sz="0" w:space="0" w:color="auto"/>
                    <w:left w:val="none" w:sz="0" w:space="0" w:color="auto"/>
                    <w:bottom w:val="none" w:sz="0" w:space="0" w:color="auto"/>
                    <w:right w:val="none" w:sz="0" w:space="0" w:color="auto"/>
                  </w:divBdr>
                </w:div>
                <w:div w:id="48767160">
                  <w:marLeft w:val="0"/>
                  <w:marRight w:val="0"/>
                  <w:marTop w:val="0"/>
                  <w:marBottom w:val="0"/>
                  <w:divBdr>
                    <w:top w:val="none" w:sz="0" w:space="0" w:color="auto"/>
                    <w:left w:val="none" w:sz="0" w:space="0" w:color="auto"/>
                    <w:bottom w:val="none" w:sz="0" w:space="0" w:color="auto"/>
                    <w:right w:val="none" w:sz="0" w:space="0" w:color="auto"/>
                  </w:divBdr>
                </w:div>
                <w:div w:id="1235823339">
                  <w:marLeft w:val="0"/>
                  <w:marRight w:val="0"/>
                  <w:marTop w:val="0"/>
                  <w:marBottom w:val="0"/>
                  <w:divBdr>
                    <w:top w:val="none" w:sz="0" w:space="0" w:color="auto"/>
                    <w:left w:val="none" w:sz="0" w:space="0" w:color="auto"/>
                    <w:bottom w:val="none" w:sz="0" w:space="0" w:color="auto"/>
                    <w:right w:val="none" w:sz="0" w:space="0" w:color="auto"/>
                  </w:divBdr>
                </w:div>
                <w:div w:id="542643432">
                  <w:marLeft w:val="0"/>
                  <w:marRight w:val="0"/>
                  <w:marTop w:val="0"/>
                  <w:marBottom w:val="0"/>
                  <w:divBdr>
                    <w:top w:val="none" w:sz="0" w:space="0" w:color="auto"/>
                    <w:left w:val="none" w:sz="0" w:space="0" w:color="auto"/>
                    <w:bottom w:val="none" w:sz="0" w:space="0" w:color="auto"/>
                    <w:right w:val="none" w:sz="0" w:space="0" w:color="auto"/>
                  </w:divBdr>
                </w:div>
                <w:div w:id="586765591">
                  <w:marLeft w:val="0"/>
                  <w:marRight w:val="0"/>
                  <w:marTop w:val="0"/>
                  <w:marBottom w:val="0"/>
                  <w:divBdr>
                    <w:top w:val="none" w:sz="0" w:space="0" w:color="auto"/>
                    <w:left w:val="none" w:sz="0" w:space="0" w:color="auto"/>
                    <w:bottom w:val="none" w:sz="0" w:space="0" w:color="auto"/>
                    <w:right w:val="none" w:sz="0" w:space="0" w:color="auto"/>
                  </w:divBdr>
                </w:div>
                <w:div w:id="21440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3922</Words>
  <Characters>23535</Characters>
  <Application>Microsoft Office Word</Application>
  <DocSecurity>0</DocSecurity>
  <Lines>196</Lines>
  <Paragraphs>54</Paragraphs>
  <ScaleCrop>false</ScaleCrop>
  <Company/>
  <LinksUpToDate>false</LinksUpToDate>
  <CharactersWithSpaces>27403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1</cp:revision>
  <dcterms:created xsi:type="dcterms:W3CDTF">2019-11-06T20:19:00Z</dcterms:created>
  <dcterms:modified xsi:type="dcterms:W3CDTF">2019-11-06T20:22:00Z</dcterms:modified>
</cp:coreProperties>
</file>